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E49B" w14:textId="77777777" w:rsidR="00B61768" w:rsidRDefault="008F4591" w:rsidP="00B81BE4">
      <w:pPr>
        <w:pStyle w:val="1"/>
      </w:pPr>
      <w:r>
        <w:rPr>
          <w:w w:val="95"/>
        </w:rPr>
        <w:t>Форма</w:t>
      </w:r>
      <w:r>
        <w:rPr>
          <w:spacing w:val="4"/>
          <w:w w:val="95"/>
        </w:rPr>
        <w:t xml:space="preserve"> </w:t>
      </w:r>
      <w:r>
        <w:rPr>
          <w:w w:val="95"/>
        </w:rPr>
        <w:t>2.8</w:t>
      </w:r>
      <w:r>
        <w:rPr>
          <w:spacing w:val="5"/>
          <w:w w:val="95"/>
        </w:rPr>
        <w:t xml:space="preserve"> </w:t>
      </w:r>
      <w:r>
        <w:rPr>
          <w:w w:val="95"/>
        </w:rPr>
        <w:t>Отчет</w:t>
      </w:r>
      <w:r>
        <w:rPr>
          <w:spacing w:val="5"/>
          <w:w w:val="95"/>
        </w:rPr>
        <w:t xml:space="preserve"> </w:t>
      </w:r>
      <w:r>
        <w:rPr>
          <w:w w:val="95"/>
        </w:rPr>
        <w:t>об</w:t>
      </w:r>
      <w:r>
        <w:rPr>
          <w:spacing w:val="5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4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5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5"/>
          <w:w w:val="95"/>
        </w:rPr>
        <w:t xml:space="preserve"> </w:t>
      </w:r>
      <w:r>
        <w:rPr>
          <w:w w:val="95"/>
        </w:rPr>
        <w:t>МКД</w:t>
      </w:r>
    </w:p>
    <w:p w14:paraId="570EE96C" w14:textId="77777777" w:rsidR="00B61768" w:rsidRDefault="00B61768">
      <w:pPr>
        <w:spacing w:before="10"/>
        <w:rPr>
          <w:sz w:val="12"/>
        </w:rPr>
      </w:pPr>
    </w:p>
    <w:p w14:paraId="721DA946" w14:textId="77777777"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14:paraId="76F3E8D9" w14:textId="77777777" w:rsidR="00B61768" w:rsidRDefault="000B616F">
      <w:pPr>
        <w:pStyle w:val="a3"/>
        <w:spacing w:before="47"/>
        <w:ind w:left="146"/>
      </w:pPr>
      <w:r>
        <w:rPr>
          <w:w w:val="105"/>
        </w:rPr>
        <w:t>Гастелло 12</w:t>
      </w:r>
      <w:r w:rsidR="00801B21">
        <w:rPr>
          <w:w w:val="105"/>
        </w:rPr>
        <w:t xml:space="preserve"> ООО «АЛЬФА»</w:t>
      </w:r>
    </w:p>
    <w:p w14:paraId="0638C7F1" w14:textId="77777777"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4D656D28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4B5B2CCF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03D2ED40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4DE460E1" w14:textId="77777777" w:rsidR="00B61768" w:rsidRDefault="00646A74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10.03.2025</w:t>
            </w:r>
          </w:p>
        </w:tc>
      </w:tr>
      <w:tr w:rsidR="00B61768" w14:paraId="7646F1C1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7197411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6869687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14:paraId="64499787" w14:textId="6D177490" w:rsidR="00B61768" w:rsidRDefault="00801B21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</w:t>
            </w:r>
            <w:r w:rsidR="00470721">
              <w:rPr>
                <w:w w:val="105"/>
                <w:sz w:val="13"/>
              </w:rPr>
              <w:t>01</w:t>
            </w:r>
            <w:r w:rsidR="00646A74">
              <w:rPr>
                <w:w w:val="105"/>
                <w:sz w:val="13"/>
              </w:rPr>
              <w:t>.2024</w:t>
            </w:r>
          </w:p>
        </w:tc>
      </w:tr>
      <w:tr w:rsidR="00B61768" w14:paraId="6BFD8652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1AB55F8B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3B1F16A9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32B52FF5" w14:textId="77777777" w:rsidR="00B61768" w:rsidRPr="00801B21" w:rsidRDefault="00646A74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31.12.2024</w:t>
            </w:r>
          </w:p>
        </w:tc>
      </w:tr>
    </w:tbl>
    <w:p w14:paraId="7816DA18" w14:textId="77777777" w:rsidR="00B61768" w:rsidRDefault="00B61768">
      <w:pPr>
        <w:rPr>
          <w:b/>
          <w:sz w:val="19"/>
        </w:rPr>
      </w:pPr>
    </w:p>
    <w:p w14:paraId="1FB9B08C" w14:textId="77777777"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14:paraId="31B6BF01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4251A5D5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4ACA6287" w14:textId="77777777"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5132B4BA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214C1BB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7FCEF9CA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69B238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153A223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07FF6AE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8271C26" w14:textId="77777777" w:rsidR="00B61768" w:rsidRDefault="00B61768">
            <w:pPr>
              <w:pStyle w:val="TableParagraph"/>
              <w:spacing w:before="26" w:line="146" w:lineRule="exact"/>
              <w:ind w:left="724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F6F945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026C454" w14:textId="77777777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8AEBBEC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126C2A53" w14:textId="77777777"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AA0609B" w14:textId="77777777"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55A70BD3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47D7E9D" w14:textId="77777777" w:rsidR="00B61768" w:rsidRDefault="00646A74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260000,00</w:t>
            </w:r>
          </w:p>
          <w:p w14:paraId="5D6F0228" w14:textId="77777777"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6B2B06C" w14:textId="77777777"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DDB5FA5" w14:textId="77777777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A467A9F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3CDAF0C4" w14:textId="77777777"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6536239" w14:textId="77777777"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7EC0870" w14:textId="77777777"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14:paraId="750C8175" w14:textId="77777777" w:rsidR="00B61768" w:rsidRDefault="00646A74">
            <w:pPr>
              <w:pStyle w:val="TableParagraph"/>
              <w:spacing w:line="146" w:lineRule="exact"/>
              <w:ind w:left="727" w:right="7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738401,00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BCF5E5C" w14:textId="77777777"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5D63EF2C" w14:textId="77777777"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615130D9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3F13607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7B27267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3DB9450" w14:textId="77777777" w:rsidR="00B61768" w:rsidRDefault="00646A74" w:rsidP="00801B21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sz w:val="13"/>
              </w:rPr>
              <w:t>470527,00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9D59210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56FBEE2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2CBE827" w14:textId="77777777"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395C22F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34770C1" w14:textId="77777777" w:rsidR="00B61768" w:rsidRDefault="00646A74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267874,00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6BD40E7" w14:textId="77777777"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96CA5F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AFA89DE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887D21A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D942216" w14:textId="77777777" w:rsidR="00B61768" w:rsidRDefault="00E07393" w:rsidP="00801B21">
            <w:pPr>
              <w:pStyle w:val="TableParagraph"/>
              <w:spacing w:before="26" w:line="146" w:lineRule="exact"/>
              <w:ind w:left="0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    804020,40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6EC7C62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78B70CF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8292525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D82B96F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B10AB9F" w14:textId="77777777" w:rsidR="00B61768" w:rsidRDefault="00646A74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428394,00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994B38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C0B4FF3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178526B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FFE96D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4ED398E" w14:textId="77777777" w:rsidR="00B61768" w:rsidRDefault="00646A74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243880,00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BC5BDB3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A221C7" w14:paraId="3A3ED5E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906E18A" w14:textId="77777777" w:rsidR="00A221C7" w:rsidRDefault="00A221C7">
            <w:pPr>
              <w:pStyle w:val="TableParagraph"/>
              <w:spacing w:before="16"/>
              <w:ind w:left="280"/>
              <w:rPr>
                <w:w w:val="105"/>
                <w:sz w:val="13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80730D2" w14:textId="77777777" w:rsidR="00A221C7" w:rsidRDefault="00E07393">
            <w:pPr>
              <w:pStyle w:val="TableParagraph"/>
              <w:spacing w:before="26" w:line="146" w:lineRule="exac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--Возмещение ущерба от ДОМ.Ру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6E898EC" w14:textId="77777777" w:rsidR="00A221C7" w:rsidRDefault="00E07393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131746,40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43F44C9" w14:textId="77777777" w:rsidR="00A221C7" w:rsidRDefault="00E07393">
            <w:pPr>
              <w:pStyle w:val="TableParagraph"/>
              <w:spacing w:before="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B639CC7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7A17ECD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98A3D90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76894E8" w14:textId="77777777" w:rsidR="00B61768" w:rsidRDefault="00B61768" w:rsidP="00801B21">
            <w:pPr>
              <w:pStyle w:val="TableParagraph"/>
              <w:spacing w:before="26" w:line="146" w:lineRule="exact"/>
              <w:ind w:left="727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22548B8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32D358E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7824148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B0F297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FB6B0E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EADF66C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92EF048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106CE04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D1A547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626E0A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C851977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3E329BB5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38C4ABFC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6C06B45E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58426179" w14:textId="77777777" w:rsidR="00B61768" w:rsidRPr="00E07393" w:rsidRDefault="00E07393" w:rsidP="00723B49">
            <w:pPr>
              <w:pStyle w:val="TableParagraph"/>
              <w:spacing w:before="26" w:line="141" w:lineRule="exact"/>
              <w:ind w:right="702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</w:t>
            </w:r>
            <w:r w:rsidR="00723B49">
              <w:rPr>
                <w:w w:val="105"/>
                <w:sz w:val="13"/>
              </w:rPr>
              <w:t>58569,50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5A24B6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368C55EE" w14:textId="77777777" w:rsidR="00B61768" w:rsidRDefault="00B61768">
      <w:pPr>
        <w:rPr>
          <w:b/>
          <w:sz w:val="19"/>
        </w:rPr>
      </w:pPr>
    </w:p>
    <w:p w14:paraId="40C969DF" w14:textId="77777777"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14:paraId="09EF64C2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65E73A95" w14:textId="77777777">
        <w:trPr>
          <w:trHeight w:val="181"/>
        </w:trPr>
        <w:tc>
          <w:tcPr>
            <w:tcW w:w="701" w:type="dxa"/>
          </w:tcPr>
          <w:p w14:paraId="3FF92AA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14:paraId="54E67A79" w14:textId="77777777"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14:paraId="28F54F12" w14:textId="77777777"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 w14:paraId="10A08DB0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72BF462F" w14:textId="77777777"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2EF47408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73143397" w14:textId="77777777" w:rsidR="00B61768" w:rsidRDefault="00E32285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85000</w:t>
            </w:r>
            <w:r w:rsidR="00801B21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690C1C24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EBD330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A684F08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EACEBA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AD9485A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CB960A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49535F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B5C0112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3A1BB5F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E9E0F51" w14:textId="77777777" w:rsidR="00B61768" w:rsidRDefault="00EC1718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610</w:t>
            </w:r>
            <w:r w:rsidR="00B64964">
              <w:rPr>
                <w:sz w:val="13"/>
              </w:rPr>
              <w:t>00</w:t>
            </w:r>
            <w:r w:rsidR="00801B21">
              <w:rPr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0BE6E2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6B23A9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B455154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D4DC741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BE1C3E2" w14:textId="77777777" w:rsidR="00B61768" w:rsidRDefault="00EC1718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 w:rsidR="00B64964">
              <w:rPr>
                <w:w w:val="105"/>
                <w:sz w:val="13"/>
              </w:rPr>
              <w:t>00</w:t>
            </w:r>
            <w:r w:rsidR="00801B21">
              <w:rPr>
                <w:w w:val="105"/>
                <w:sz w:val="13"/>
              </w:rPr>
              <w:t>,0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F24829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:rsidRPr="00B81BE4" w14:paraId="5093BE1C" w14:textId="77777777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E7D7524" w14:textId="77777777"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4E039CDA" w14:textId="77777777"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BA52890" w14:textId="77777777"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14:paraId="0A12268F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55DF45E" w14:textId="77777777" w:rsidR="00B61768" w:rsidRPr="00B64964" w:rsidRDefault="00B64964">
            <w:pPr>
              <w:pStyle w:val="TableParagraph"/>
              <w:ind w:left="0"/>
              <w:rPr>
                <w:sz w:val="15"/>
              </w:rPr>
            </w:pPr>
            <w:r>
              <w:rPr>
                <w:b/>
                <w:sz w:val="15"/>
              </w:rPr>
              <w:t xml:space="preserve">                        </w:t>
            </w:r>
            <w:r w:rsidRPr="00B64964">
              <w:rPr>
                <w:sz w:val="15"/>
              </w:rPr>
              <w:t>18000,00</w:t>
            </w:r>
          </w:p>
          <w:p w14:paraId="3074B1BC" w14:textId="77777777" w:rsidR="00B61768" w:rsidRDefault="00B61768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7D34F3E" w14:textId="77777777"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DA53657" w14:textId="77777777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EF1280A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1499E8BE" w14:textId="77777777"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F828415" w14:textId="77777777"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D120945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37FA8EC8" w14:textId="77777777" w:rsidR="00B61768" w:rsidRDefault="00B64964">
            <w:pPr>
              <w:pStyle w:val="TableParagraph"/>
              <w:spacing w:before="112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8600</w:t>
            </w:r>
            <w:r w:rsidR="00801B21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2446C18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14:paraId="35F39B9A" w14:textId="77777777"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F3C5D21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62287D1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5C11919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BEC8217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B477410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AC6D7D8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9CDBA97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47C199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7EE442C" w14:textId="77777777" w:rsidR="00B61768" w:rsidRDefault="00B64964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sz w:val="13"/>
              </w:rPr>
              <w:t>5000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AB9F3B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C26C24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9534DB1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BD83911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112431A" w14:textId="77777777" w:rsidR="00B61768" w:rsidRDefault="00E32285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59000</w:t>
            </w:r>
            <w:r w:rsidR="009665E8">
              <w:rPr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4A51516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73FAD31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5F752F1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C35AFDC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2A84943" w14:textId="77777777" w:rsidR="00B61768" w:rsidRPr="00EC1718" w:rsidRDefault="00EC1718" w:rsidP="00EC1718">
            <w:pPr>
              <w:pStyle w:val="TableParagraph"/>
              <w:spacing w:before="26" w:line="146" w:lineRule="exact"/>
              <w:ind w:left="0" w:right="75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                   191660</w:t>
            </w:r>
            <w:r w:rsidR="009665E8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D0F6DFA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B7271B8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788190FE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1DA4468E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423366D0" w14:textId="77777777" w:rsidR="00B61768" w:rsidRDefault="00E07393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155429,50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48FC205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408162D4" w14:textId="77777777" w:rsidR="00B61768" w:rsidRDefault="00B61768">
      <w:pPr>
        <w:rPr>
          <w:b/>
          <w:sz w:val="19"/>
        </w:rPr>
      </w:pPr>
    </w:p>
    <w:p w14:paraId="3EB947B1" w14:textId="77777777"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</w:p>
    <w:p w14:paraId="6500219F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33882B4D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5116C62C" w14:textId="77777777"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71BD7806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610BD4">
              <w:rPr>
                <w:w w:val="105"/>
                <w:sz w:val="13"/>
              </w:rPr>
              <w:t>потребителям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0CB2698E" w14:textId="77777777" w:rsidR="00B61768" w:rsidRDefault="00E32285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  <w:r>
              <w:rPr>
                <w:sz w:val="13"/>
              </w:rPr>
              <w:t xml:space="preserve">    40264.00</w:t>
            </w:r>
          </w:p>
        </w:tc>
      </w:tr>
      <w:tr w:rsidR="00B61768" w14:paraId="639B1D1C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09F20417" w14:textId="77777777"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2493950A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4CC95A54" w14:textId="77777777" w:rsidR="00B61768" w:rsidRDefault="00E32285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  <w:r>
              <w:rPr>
                <w:sz w:val="13"/>
              </w:rPr>
              <w:t>36952.00</w:t>
            </w:r>
          </w:p>
        </w:tc>
      </w:tr>
    </w:tbl>
    <w:p w14:paraId="50B897C8" w14:textId="77777777" w:rsidR="00B61768" w:rsidRDefault="00B61768">
      <w:pPr>
        <w:rPr>
          <w:b/>
          <w:sz w:val="19"/>
        </w:rPr>
      </w:pPr>
    </w:p>
    <w:p w14:paraId="54A3C0FA" w14:textId="77777777"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14:paraId="292F1130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 w14:paraId="205339D5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0DB3142A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14:paraId="2A194BCD" w14:textId="77777777" w:rsidR="00B61768" w:rsidRDefault="00E32285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Аварийный ремонт канализации 2 подъезб ( щитовая,подвал,кухня 2 этаж,коридор 1 этаж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277DC85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1F7ACB4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44D451CF" w14:textId="77777777" w:rsidR="00B61768" w:rsidRDefault="00E32285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20335,00</w:t>
            </w:r>
          </w:p>
        </w:tc>
      </w:tr>
      <w:tr w:rsidR="00B61768" w14:paraId="14839995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3DE6CBB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76FE1F4B" w14:textId="77777777" w:rsidR="00B61768" w:rsidRDefault="00E32285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Аварийный ремонт канализации  2 подъезд кв.</w:t>
            </w:r>
            <w:r w:rsidR="00A83D0E">
              <w:rPr>
                <w:sz w:val="12"/>
              </w:rPr>
              <w:t>64,кв.74,кв.84)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E03668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380FA4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60E0FDD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29965</w:t>
            </w:r>
          </w:p>
        </w:tc>
      </w:tr>
      <w:tr w:rsidR="00B61768" w14:paraId="79FA210A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7A7AC31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16859D15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Аварийный ремонт канализации 3 подъезд,Кухня,коридор,кв.112,кв.116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EE7FAD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48E8CC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BBC82FE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17555</w:t>
            </w:r>
          </w:p>
        </w:tc>
      </w:tr>
      <w:tr w:rsidR="00B61768" w14:paraId="01F7301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BD26383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21405B34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Аварийный ремонт канализации 1 подъезд,1 этаж ,коридор,правое крыло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CF79FB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2B7612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01648E4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9145</w:t>
            </w:r>
          </w:p>
        </w:tc>
      </w:tr>
      <w:tr w:rsidR="00B61768" w14:paraId="12174DB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2FDBEDA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B8F5D67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Ремонт ввода ХВС в подвале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5FF2FB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9D5BED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8063B22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12020</w:t>
            </w:r>
          </w:p>
        </w:tc>
      </w:tr>
      <w:tr w:rsidR="00B61768" w14:paraId="787544D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30D0819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45FC7DC6" w14:textId="77777777" w:rsidR="00B61768" w:rsidRDefault="00A83D0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Частичный ремонт кровли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271F4D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8CAA2C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0D2F7B2" w14:textId="77777777" w:rsidR="00B61768" w:rsidRDefault="00A221C7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55009</w:t>
            </w:r>
          </w:p>
        </w:tc>
      </w:tr>
      <w:tr w:rsidR="00B61768" w14:paraId="31CADC2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5E01DB7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41E0D550" w14:textId="77777777" w:rsidR="00B61768" w:rsidRDefault="00A221C7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Ремонт канализации кв 98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964441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695F58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1F8686D" w14:textId="77777777" w:rsidR="00B61768" w:rsidRDefault="00A221C7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11400,50</w:t>
            </w:r>
          </w:p>
        </w:tc>
      </w:tr>
      <w:tr w:rsidR="00B61768" w14:paraId="3041403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E6D0470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47500A9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4B3FF4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855234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536540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2A22653C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524A65DC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14:paraId="0B3292E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2E3948B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66A71D7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34227D0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14:paraId="0492686C" w14:textId="77777777" w:rsidR="00B61768" w:rsidRDefault="00B61768">
      <w:pPr>
        <w:rPr>
          <w:b/>
          <w:sz w:val="19"/>
        </w:rPr>
      </w:pPr>
    </w:p>
    <w:p w14:paraId="7FBC9E7E" w14:textId="77777777"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49A84708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02194EE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1FF387AC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5CA88FFA" w14:textId="77777777"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41D26647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7B9D63F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F5D0EA6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07AF08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651896B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FAA774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9ADC857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AEB6F45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6BAE8ED2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7B5AACA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609DF854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274C85F5" w14:textId="77777777"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3DBBE0DF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22A9F6E4" w14:textId="77777777" w:rsidR="00B61768" w:rsidRDefault="00B61768">
      <w:pPr>
        <w:rPr>
          <w:b/>
          <w:sz w:val="19"/>
        </w:rPr>
      </w:pPr>
    </w:p>
    <w:p w14:paraId="6D71522E" w14:textId="77777777" w:rsidR="00B61768" w:rsidRDefault="008F4591">
      <w:pPr>
        <w:pStyle w:val="a3"/>
        <w:spacing w:before="1"/>
        <w:ind w:left="1438" w:right="1439"/>
        <w:jc w:val="center"/>
      </w:pPr>
      <w:r>
        <w:rPr>
          <w:w w:val="105"/>
        </w:rPr>
        <w:t>Претензионно-исковая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14:paraId="2F6AA83F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3DBB024D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29C5445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0FDB9413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75CC67E7" w14:textId="77777777" w:rsidR="00B61768" w:rsidRDefault="00B61768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</w:p>
        </w:tc>
      </w:tr>
      <w:tr w:rsidR="00B61768" w14:paraId="06E5AB6E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A5427B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983F52A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611EC0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434F818D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33EE623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5B3ACE37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претензионно-исковой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A0605F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541EF95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5C29D1FE" w14:textId="77777777"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14:paraId="4B69D9F6" w14:textId="77777777"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68"/>
    <w:rsid w:val="000B616F"/>
    <w:rsid w:val="000D4CC4"/>
    <w:rsid w:val="0036678D"/>
    <w:rsid w:val="00470721"/>
    <w:rsid w:val="004A5E1E"/>
    <w:rsid w:val="00610BD4"/>
    <w:rsid w:val="00646A74"/>
    <w:rsid w:val="00723B49"/>
    <w:rsid w:val="00786638"/>
    <w:rsid w:val="00793483"/>
    <w:rsid w:val="00801B21"/>
    <w:rsid w:val="008F4591"/>
    <w:rsid w:val="009665E8"/>
    <w:rsid w:val="009B61D7"/>
    <w:rsid w:val="00A221C7"/>
    <w:rsid w:val="00A83D0E"/>
    <w:rsid w:val="00B61768"/>
    <w:rsid w:val="00B64964"/>
    <w:rsid w:val="00B81BE4"/>
    <w:rsid w:val="00B81C17"/>
    <w:rsid w:val="00C070B7"/>
    <w:rsid w:val="00DB581C"/>
    <w:rsid w:val="00E07393"/>
    <w:rsid w:val="00E32285"/>
    <w:rsid w:val="00E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937E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customStyle="1" w:styleId="10">
    <w:name w:val="Заголовок 1 Знак"/>
    <w:basedOn w:val="a0"/>
    <w:link w:val="1"/>
    <w:uiPriority w:val="9"/>
    <w:rsid w:val="00B81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ovsiannikovua@outlook.com</cp:lastModifiedBy>
  <cp:revision>8</cp:revision>
  <dcterms:created xsi:type="dcterms:W3CDTF">2024-03-21T09:39:00Z</dcterms:created>
  <dcterms:modified xsi:type="dcterms:W3CDTF">2025-03-13T17:19:00Z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